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4.jpeg" ContentType="image/jpeg"/>
  <Override PartName="/word/media/image5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период с 1 по 30 марта 2026 г в центре «Точка роста» МБОУ «Костинская оош» проводились урочные и внеурочные занятия и мероприятия с обучающимися 5-9 классов.</w:t>
      </w:r>
    </w:p>
    <w:p>
      <w:pPr>
        <w:pStyle w:val="Normal"/>
        <w:spacing w:lineRule="auto" w:line="276" w:before="0"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уроках физики в 7-9 классах проведены интересные лабораторные работы: «Изучение выталкивающей силы, действующей на погружённое в жидкость тело» (7 класс) и «Изображения, получаемые с помощью линзы» (9 класс), в ходе которых использовалось необходимое оборудование. Школьники провели небольшие исследования.</w:t>
      </w:r>
    </w:p>
    <w:p>
      <w:pPr>
        <w:pStyle w:val="Normal"/>
        <w:spacing w:lineRule="auto" w:line="276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9 классе  по химии  практические работы по теме «Металлы и их соединения».</w:t>
      </w:r>
    </w:p>
    <w:p>
      <w:pPr>
        <w:pStyle w:val="Normal"/>
        <w:spacing w:lineRule="auto" w:line="276" w:before="0"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занятий по биологии также активно использовалось оборудование. Ученики 6-9 классов при освоении новых тем применяли влажные препараты и демонстрационные таблицы. В ходе практической работы по озеленению класса пятиклассники выполняли фотографии и сохраняли их на ноутбуке для составления отчёта.</w:t>
      </w:r>
    </w:p>
    <w:p>
      <w:pPr>
        <w:pStyle w:val="Normal"/>
        <w:spacing w:lineRule="auto" w:line="276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внеурочных занятий по биологии проводились опыты: «Выяснение условий прорастания семян» (5 класс). В 9 классе работа была направлена на повторение курса биологии и отработку заданий предстоящего экзамена. Использовались ресурсы ЦОР. Обучающиеся 9 класса готовились к защите индивидуальных проектов и использовали оборудование кабинета химии.</w:t>
      </w:r>
    </w:p>
    <w:p>
      <w:pPr>
        <w:pStyle w:val="Normal"/>
        <w:spacing w:before="0" w:after="0"/>
        <w:ind w:left="-567" w:hang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В конце марта в «Точке роста» проведена неделя естественных наук, в ходе которой проведены экологические мероприятия для обучающихся с 1-9 класс, практическое занятие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Лаборатория естествоиспытателя» и мастер – класс 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 xml:space="preserve">по использованию «Робота-манипулятора».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Обучающиеся в рамках работы образовательного центра «Точка роста» занимались исследованиями по биологии, химии, физике, робототехнике.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-567" w:hanging="0"/>
        <w:jc w:val="both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ab/>
        <w:t>В марте подведены итоги региональной экологической акции «Синичкин день». Итоги акции- Победители (Приказ  БУОО ДПО «Институт развития» №172-о от 12.03.2026 года)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-567" w:hanging="0"/>
        <w:jc w:val="both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/>
        <w:drawing>
          <wp:inline distT="0" distB="0" distL="0" distR="0">
            <wp:extent cx="2716530" cy="2164080"/>
            <wp:effectExtent l="0" t="0" r="0" b="0"/>
            <wp:docPr id="1" name="Рисунок 4" descr="C:\Users\Comp\Desktop\тр за февраль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Comp\Desktop\тр за февраль\к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 xml:space="preserve">     </w:t>
      </w:r>
      <w:r>
        <w:rPr/>
        <w:drawing>
          <wp:inline distT="0" distB="0" distL="0" distR="0">
            <wp:extent cx="2160270" cy="2446020"/>
            <wp:effectExtent l="0" t="0" r="0" b="0"/>
            <wp:docPr id="2" name="Рисунок 7" descr="C:\Users\Comp\Desktop\тр за февраль\arGD4FYf4AdoOiAHQuz3VAyDhkw_w7gA2BSxFNmK-tR087iudLzcMuXQcJfq2immwum1fIwVZ0pUWjMp1rlf3m4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C:\Users\Comp\Desktop\тр за февраль\arGD4FYf4AdoOiAHQuz3VAyDhkw_w7gA2BSxFNmK-tR087iudLzcMuXQcJfq2immwum1fIwVZ0pUWjMp1rlf3m4j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-567" w:hanging="0"/>
        <w:jc w:val="both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-567" w:hanging="0"/>
        <w:jc w:val="both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</w:r>
    </w:p>
    <w:p>
      <w:pPr>
        <w:pStyle w:val="NormalWeb"/>
        <w:spacing w:before="280" w:after="280"/>
        <w:ind w:left="-426" w:hanging="0"/>
        <w:rPr/>
      </w:pPr>
      <w:r>
        <w:rPr/>
        <w:drawing>
          <wp:inline distT="0" distB="0" distL="0" distR="0">
            <wp:extent cx="2907030" cy="2941320"/>
            <wp:effectExtent l="0" t="0" r="0" b="0"/>
            <wp:docPr id="3" name="Рисунок 10" descr="C:\Users\Comp\Desktop\тр за февраль\MGqOcDVm4GtrcQR8l-sH2bPpcooBSK4EDjpJZovLdBcc3w_SwGLWovJGkzfnG2VPUvU6wznZ7T-OVzkyBNBjgtY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C:\Users\Comp\Desktop\тр за февраль\MGqOcDVm4GtrcQR8l-sH2bPpcooBSK4EDjpJZovLdBcc3w_SwGLWovJGkzfnG2VPUvU6wznZ7T-OVzkyBNBjgtY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</w:t>
      </w:r>
      <w:r>
        <w:rPr/>
        <w:drawing>
          <wp:inline distT="0" distB="0" distL="0" distR="0">
            <wp:extent cx="2777490" cy="2788920"/>
            <wp:effectExtent l="0" t="0" r="0" b="0"/>
            <wp:docPr id="4" name="Рисунок 13" descr="C:\Users\Comp\Desktop\тр за февраль\LP4DCgaefj8N2qfKuxgV_rdJA4zi3l11BdV82y00ANJd785l9IruJ15jtMjCoybrgPLUCLPcaJ2RIYahNN5FHM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C:\Users\Comp\Desktop\тр за февраль\LP4DCgaefj8N2qfKuxgV_rdJA4zi3l11BdV82y00ANJd785l9IruJ15jtMjCoybrgPLUCLPcaJ2RIYahNN5FHM_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280"/>
        <w:ind w:left="-426" w:hanging="0"/>
        <w:rPr/>
      </w:pPr>
      <w:r>
        <w:rPr/>
      </w:r>
    </w:p>
    <w:p>
      <w:pPr>
        <w:pStyle w:val="NormalWeb"/>
        <w:spacing w:before="280" w:after="280"/>
        <w:ind w:left="-426" w:hanging="0"/>
        <w:rPr/>
      </w:pPr>
      <w:r>
        <w:rPr/>
        <w:drawing>
          <wp:inline distT="0" distB="0" distL="0" distR="0">
            <wp:extent cx="6096000" cy="4061460"/>
            <wp:effectExtent l="0" t="0" r="0" b="0"/>
            <wp:docPr id="5" name="Рисунок 16" descr="C:\Users\Comp\Desktop\тр за февраль\Y_SuZU9EWOnUDNV_JqxeSAyhjfyM4hyDRK-VYGiqjmrzRewcQX5Kpbl_zASEhuPnkNv6KC1KHIxAggn2dw3NzB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6" descr="C:\Users\Comp\Desktop\тр за февраль\Y_SuZU9EWOnUDNV_JqxeSAyhjfyM4hyDRK-VYGiqjmrzRewcQX5Kpbl_zASEhuPnkNv6KC1KHIxAggn2dw3NzBK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024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f43ded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6"/>
    <w:uiPriority w:val="99"/>
    <w:semiHidden/>
    <w:qFormat/>
    <w:rsid w:val="001865a8"/>
    <w:rPr/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1865a8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43d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740d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semiHidden/>
    <w:unhideWhenUsed/>
    <w:rsid w:val="001865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semiHidden/>
    <w:unhideWhenUsed/>
    <w:rsid w:val="001865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0725-61FD-4B1B-96DB-CB65EB9C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LibreOffice/6.4.6.2$Linux_X86_64 LibreOffice_project/40$Build-2</Application>
  <Pages>2</Pages>
  <Words>231</Words>
  <Characters>1519</Characters>
  <CharactersWithSpaces>1776</CharactersWithSpaces>
  <Paragraphs>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2025-10-28T12:25:00Z</dcterms:created>
  <dc:creator>User</dc:creator>
  <dc:description/>
  <dc:language>ru-RU</dc:language>
  <cp:lastModifiedBy>Comp</cp:lastModifiedBy>
  <dcterms:modified xsi:type="dcterms:W3CDTF">2026-03-29T15:40:00Z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