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4.jpeg" ContentType="image/jpeg"/>
  <Override PartName="/word/media/image5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октябре 2025 года в центре «Точка роста» Костинской  основной школы проводились разнообразные занятия и мероприятия с обучающимися 5-9 классов.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На уроках физики в 7 классе проведены лабораторные работы «Изменение объёма твёрдого тела» (7 класс) и «Исследование равноускоренного движения без начальной скорости» (9 класс). Школьники использовали лабораторное оборудование, провели небольшие исследования.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уроке химии в 9 классе состоялись лабораторные работы: опыты «Химические реакции в растворах электролитов», например: «Взаимодействие кислот с металлами». Также проведена практическая работа «Свойства кислот, оснований, оксидов и солей в свете теории электролитической диссоциации и окислительно-восстановительных реакций».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 Я на опытах убедилась, при каких условиях происходят реакции ионного обмена, сказала ученица 9 класса Капитонова Василиса.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ходе занятий по биологии очень часто используются наглядные пособия, имеющиеся в «Точке роста». Обучающиеся 5 класса изучали лабораторное оборудование в ходе лабораторной работы и познакомились с назначением приборов и лабораторной посуды, таких как: термометр, весы, пробирки, мензурки, чашки Петри и др. Они также использовали микроскопы при изучении клеточного строения органов растений. Ученики 6 класса, изучая растительные ткани, также пользовались микроскопами и готовыми микропрепаратами, а при освоении темы «Строение растения» рассматривали гербарии и демонстрационные таблицы.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В октябре обучающиеся школы принимали участие в школьном этапе Всероссийской предметной олимпиады «Сириус» по физике, химии и биологии. Все обучающиеся 5-9 классов приняли в олимпиаде активное участие.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В октябре школьники также принимали активное участие в областных мероприятиях (региональная акция «Оберегай»), результаты пока не известны.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Обучающаяся 6 класса Лунина Анастасия приняла участие в региональном конкурсе «Эколето» (Результат: призёр).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октябре 2025 года в образовательном центре «Точка роста» большое внимание уделялось образовательной, практической и исследовательской деятельности, которые способствует социализации</w:t>
      </w:r>
      <w:r>
        <w:rPr>
          <w:rFonts w:cs="Times New Roman" w:ascii="Times New Roman" w:hAnsi="Times New Roman"/>
          <w:sz w:val="28"/>
          <w:szCs w:val="28"/>
        </w:rPr>
        <w:t xml:space="preserve"> детей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раскрытию творческого потенциала.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eastAsia="ru-RU"/>
        </w:rPr>
      </w:pPr>
      <w:r>
        <w:rPr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  <w:drawing>
          <wp:inline distT="0" distB="0" distL="0" distR="0">
            <wp:extent cx="2419350" cy="2324100"/>
            <wp:effectExtent l="0" t="0" r="0" b="0"/>
            <wp:docPr id="1" name="Рисунок 1" descr="C:\Users\Nadegda\Desktop\инфоповод\IMG_20251024_151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Nadegda\Desktop\инфоповод\IMG_20251024_151930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</w:t>
      </w:r>
      <w:r>
        <w:rPr/>
        <w:drawing>
          <wp:inline distT="0" distB="0" distL="0" distR="0">
            <wp:extent cx="2505075" cy="2219325"/>
            <wp:effectExtent l="0" t="0" r="0" b="0"/>
            <wp:docPr id="2" name="Рисунок 2" descr="C:\Users\Nadegda\Desktop\инфоповод\IMG-2025101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Nadegda\Desktop\инфоповод\IMG-20251015-WA0014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2847975" cy="2295525"/>
            <wp:effectExtent l="0" t="0" r="0" b="0"/>
            <wp:docPr id="3" name="Рисунок 4" descr="C:\Users\Nadegda\Desktop\инфоповод\IMG-2025102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C:\Users\Nadegda\Desktop\инфоповод\IMG-20251025-WA0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</w:t>
      </w:r>
      <w:r>
        <w:rPr/>
        <w:drawing>
          <wp:inline distT="0" distB="0" distL="0" distR="0">
            <wp:extent cx="2419350" cy="2247900"/>
            <wp:effectExtent l="0" t="0" r="0" b="0"/>
            <wp:docPr id="4" name="Рисунок 5" descr="C:\Users\Nadegda\Desktop\инфоповод\IMG_20251024_13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C:\Users\Nadegda\Desktop\инфоповод\IMG_20251024_1317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3619500" cy="4181475"/>
            <wp:effectExtent l="0" t="0" r="0" b="0"/>
            <wp:docPr id="5" name="Изображение1" descr="C:\Users\Nadegda\Desktop\инфоповод\Слайд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 descr="C:\Users\Nadegda\Desktop\инфоповод\Слайд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024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42dec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42de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9313-D1A8-4E2F-9742-8F211A4C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LibreOffice/6.4.6.2$Linux_X86_64 LibreOffice_project/40$Build-2</Application>
  <Pages>2</Pages>
  <Words>264</Words>
  <Characters>1861</Characters>
  <CharactersWithSpaces>2171</CharactersWithSpaces>
  <Paragraphs>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2025-10-28T12:25:00Z</dcterms:created>
  <dc:creator>User</dc:creator>
  <dc:description/>
  <dc:language>ru-RU</dc:language>
  <cp:lastModifiedBy>Nadegda</cp:lastModifiedBy>
  <dcterms:modified xsi:type="dcterms:W3CDTF">2025-11-25T09:59:00Z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