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sz w:val="24"/>
        </w:rPr>
        <w:t>Приложение №1</w:t>
      </w:r>
    </w:p>
    <w:p>
      <w:pPr>
        <w:pStyle w:val="Normal"/>
        <w:jc w:val="right"/>
        <w:rPr/>
      </w:pPr>
      <w:r>
        <w:rPr>
          <w:rStyle w:val="Style18"/>
          <w:rFonts w:cs="Times New Roman" w:ascii="Times New Roman" w:hAnsi="Times New Roman"/>
          <w:sz w:val="24"/>
        </w:rPr>
        <w:t>к ООП ООО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(утверждённой приказом директора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МБОУ «Костинская оош»</w:t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от 26.08.2021г. №128</w:t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u w:val="single"/>
        </w:rPr>
      </w:pPr>
      <w:r>
        <w:rPr>
          <w:rFonts w:cs="Times New Roman" w:ascii="Times New Roman" w:hAnsi="Times New Roman"/>
          <w:sz w:val="24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jc w:val="center"/>
        <w:rPr/>
      </w:pPr>
      <w:r>
        <w:rPr>
          <w:rStyle w:val="Style18"/>
          <w:rFonts w:cs="Times New Roman" w:ascii="Times New Roman" w:hAnsi="Times New Roman"/>
          <w:b/>
          <w:sz w:val="32"/>
          <w:szCs w:val="32"/>
        </w:rPr>
        <w:t>Учебного предмета «Родная литература»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5-9 классы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Cs w:val="28"/>
        </w:rPr>
      </w:pPr>
      <w:r>
        <w:rPr>
          <w:rFonts w:cs="Times New Roman" w:ascii="Times New Roman" w:hAnsi="Times New Roman"/>
          <w:b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right"/>
        <w:rPr>
          <w:rFonts w:ascii="Times New Roman" w:hAnsi="Times New Roman" w:cs="Times New Roman"/>
          <w:i/>
          <w:i/>
          <w:iCs/>
          <w:sz w:val="24"/>
          <w:szCs w:val="28"/>
        </w:rPr>
      </w:pPr>
      <w:r>
        <w:rPr>
          <w:rFonts w:cs="Times New Roman" w:ascii="Times New Roman" w:hAnsi="Times New Roman"/>
          <w:i/>
          <w:iCs/>
          <w:sz w:val="24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/>
      </w:r>
    </w:p>
    <w:p>
      <w:pPr>
        <w:pStyle w:val="23"/>
        <w:shd w:val="clear" w:color="auto" w:fill="auto"/>
        <w:spacing w:lineRule="auto" w:line="240"/>
        <w:ind w:firstLine="720"/>
        <w:jc w:val="center"/>
        <w:rPr>
          <w:rStyle w:val="2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Пояснительная записка</w:t>
      </w:r>
    </w:p>
    <w:p>
      <w:pPr>
        <w:pStyle w:val="23"/>
        <w:shd w:val="clear" w:color="auto" w:fill="auto"/>
        <w:spacing w:lineRule="auto" w:line="240"/>
        <w:ind w:firstLine="720"/>
        <w:rPr>
          <w:rStyle w:val="21"/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"/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Предмет «Родная литература» направлен на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углубление представлений обучащихся о культурных традициях родного края, творчестве писателей-земляков, совершенствование навыков анализа художественного текста и самостоятельной исследовательской деятельности, раскрытие нравственного содержания произведений писателей-орловцев. </w:t>
      </w:r>
    </w:p>
    <w:p>
      <w:pPr>
        <w:pStyle w:val="41"/>
        <w:shd w:val="clear" w:color="auto" w:fill="auto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Программа составлена с учетом содержания основного курса литературы и включает лучшие произведения орловских писателей и поэтов, соответствующие возрастным особенностям обучащихся. В основу программы положены  </w:t>
      </w:r>
      <w:r>
        <w:rPr>
          <w:rFonts w:ascii="Times New Roman" w:hAnsi="Times New Roman"/>
          <w:sz w:val="28"/>
          <w:szCs w:val="28"/>
        </w:rPr>
        <w:t>программа внеурочной деятельности «Живое слово» (Соловьева Н.В., методист БУ ОО ДПО «Институт развития образования» учитель русского языка и литературы МБОУ - гимназии № 39 им. Ф. Шиллера  г. Орла), программа «Литература родного края» (</w:t>
      </w:r>
      <w:r>
        <w:rPr>
          <w:rStyle w:val="3"/>
          <w:rFonts w:ascii="Times New Roman" w:hAnsi="Times New Roman"/>
          <w:i w:val="false"/>
          <w:iCs w:val="false"/>
          <w:color w:val="000000"/>
          <w:sz w:val="28"/>
          <w:szCs w:val="28"/>
        </w:rPr>
        <w:t xml:space="preserve">Н.И. Колосовская, И. Б. Снурницына, учителя русского языка и литературы МБОУ гимназии №16 г. Орла), </w:t>
      </w:r>
      <w:r>
        <w:rPr>
          <w:rStyle w:val="4"/>
          <w:rFonts w:ascii="Times New Roman" w:hAnsi="Times New Roman"/>
          <w:color w:val="000000"/>
          <w:sz w:val="28"/>
          <w:szCs w:val="28"/>
        </w:rPr>
        <w:t xml:space="preserve">программа регионального курса «Литература родного края» (Цыганкова М.Е., зав. отделом русского языка и литературы </w:t>
      </w:r>
      <w:r>
        <w:rPr>
          <w:rFonts w:ascii="Times New Roman" w:hAnsi="Times New Roman"/>
          <w:sz w:val="28"/>
          <w:szCs w:val="28"/>
        </w:rPr>
        <w:t>БУ ОО ДПО «Институт развития образования»</w:t>
      </w:r>
      <w:r>
        <w:rPr>
          <w:rStyle w:val="4"/>
          <w:rFonts w:ascii="Times New Roman" w:hAnsi="Times New Roman"/>
          <w:color w:val="000000"/>
          <w:sz w:val="28"/>
          <w:szCs w:val="28"/>
        </w:rPr>
        <w:t xml:space="preserve">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представлено в нескольких вариантах с разным количеством учебного времени для изучения учебного предмета. Минимальный объем реализации данной рабочей программы (17 часов) рассчитан на 1 год,  максимальный объем (85 часов) - на 5 лет обучения. Возможны и другие варианты освоения программы. Программа на 34 часа, рассчитанная  на 1 год (8 класс)  прилагается (Приложение 1).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Планируемые результаты освоения учебного предмета</w:t>
      </w:r>
    </w:p>
    <w:p>
      <w:pPr>
        <w:pStyle w:val="Normal"/>
        <w:jc w:val="center"/>
        <w:rPr>
          <w:rStyle w:val="21"/>
          <w:i w:val="false"/>
          <w:i w:val="false"/>
          <w:iCs w:val="false"/>
          <w:color w:val="000000"/>
          <w:sz w:val="28"/>
          <w:szCs w:val="28"/>
        </w:rPr>
      </w:pPr>
      <w:r>
        <w:rPr>
          <w:rStyle w:val="21"/>
          <w:i w:val="false"/>
          <w:iCs w:val="false"/>
          <w:color w:val="000000"/>
          <w:sz w:val="28"/>
          <w:szCs w:val="28"/>
        </w:rPr>
        <w:t>«Родная литература»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Личностные результаты: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 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осознание своей этнической принадлежности, знание истории, языка, культуры своего народа, своего края;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/>
          <w:bCs/>
          <w:color w:val="000000"/>
          <w:sz w:val="28"/>
          <w:szCs w:val="28"/>
        </w:rPr>
        <w:t>Метапредметные результаты: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овладение навыками смыслового чтения;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компетентность в области использования информационно-коммуникационных технологий.</w:t>
      </w:r>
    </w:p>
    <w:p>
      <w:pPr>
        <w:pStyle w:val="NormalWeb"/>
        <w:shd w:val="clear" w:color="auto" w:fill="FFFFFF"/>
        <w:spacing w:beforeAutospacing="0" w:before="0" w:afterAutospacing="0" w:after="0"/>
        <w:ind w:left="36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left="72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сформированность внутренней потребности обучающихся в чтении произведений писателей-орловцев, чувства любви к своей родине, Орловской земле, чувства кровного родства с ее прошлым и настоящим, отраженным в художественных текстах;</w:t>
      </w:r>
      <w:r>
        <w:rPr>
          <w:sz w:val="28"/>
          <w:szCs w:val="28"/>
        </w:rPr>
        <w:t xml:space="preserve"> 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получение опыта медленного чтения произведений русской родной (региональной) литературы; 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>
      <w:pPr>
        <w:pStyle w:val="Normal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сформированность умения анализировать в устной и письменной форме самостоятельно прочитанные произведения, их отдельные фрагменты, аспекты;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делать читательский выбор;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овладение различными формами продуктивной читательской и текстовой деятельности;</w:t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>
      <w:pPr>
        <w:pStyle w:val="23"/>
        <w:numPr>
          <w:ilvl w:val="0"/>
          <w:numId w:val="3"/>
        </w:numPr>
        <w:shd w:val="clear" w:color="auto" w:fill="auto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сформированность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страны.</w:t>
      </w:r>
    </w:p>
    <w:p>
      <w:pPr>
        <w:pStyle w:val="Normal"/>
        <w:ind w:left="360" w:hanging="0"/>
        <w:jc w:val="both"/>
        <w:rPr>
          <w:rStyle w:val="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br w:type="page"/>
      </w:r>
    </w:p>
    <w:p>
      <w:pPr>
        <w:pStyle w:val="Normal"/>
        <w:jc w:val="center"/>
        <w:rPr>
          <w:rStyle w:val="21"/>
          <w:i w:val="false"/>
          <w:i w:val="false"/>
          <w:iCs w:val="false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Содержание учебного предмета </w:t>
      </w:r>
      <w:r>
        <w:rPr>
          <w:rStyle w:val="21"/>
          <w:i w:val="false"/>
          <w:iCs w:val="false"/>
          <w:color w:val="000000"/>
          <w:sz w:val="28"/>
          <w:szCs w:val="28"/>
        </w:rPr>
        <w:t>«Родная литература»</w:t>
      </w:r>
    </w:p>
    <w:p>
      <w:pPr>
        <w:pStyle w:val="Normal"/>
        <w:ind w:firstLine="709"/>
        <w:jc w:val="center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класс (17 часов)</w:t>
      </w:r>
    </w:p>
    <w:p>
      <w:pPr>
        <w:pStyle w:val="Normal"/>
        <w:ind w:firstLine="708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Устное народное творчество Орловского края (1 час).</w:t>
      </w:r>
      <w:r>
        <w:rPr>
          <w:sz w:val="28"/>
          <w:szCs w:val="28"/>
        </w:rPr>
        <w:t xml:space="preserve"> Коллективное и индивидуальное в фольклоре. Сказители Орловской земли и собиратели фольклора.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Малые жанры фольклора (4 часа)</w:t>
      </w:r>
      <w:r>
        <w:rPr>
          <w:sz w:val="28"/>
          <w:szCs w:val="28"/>
        </w:rPr>
        <w:t>. Детский фольклор. Колыбельные песни. Выражение материнской любви и заботы. Приговорки, скороговорки, потешки, заклички. Своеобразие поэтических формул. 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 Загадки. Точность наблюдения над явлениями жизни. Образность и яркая выразительность. Основные художественные приемы, лежащие в основе загадок.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Обрядовая поэзия (4 часа). </w:t>
      </w:r>
      <w:r>
        <w:rPr>
          <w:sz w:val="28"/>
          <w:szCs w:val="28"/>
        </w:rPr>
        <w:t>Календарно-обрядовая поэзия. Зимний цикл. Весеннее-летний цикл календарно-обрядовой поэзии. Семейно-обрядовая поэзия. Поэзия свадебного обряда. Причитания, заговоры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Сказки (4 часа). </w:t>
      </w:r>
      <w:r>
        <w:rPr>
          <w:sz w:val="28"/>
          <w:szCs w:val="28"/>
        </w:rPr>
        <w:t>Сказка – одна из самых древних форм устного народного творчества, отражающая быт, воззрения народа, черты национального характера. Сказки Орловского края: «Небылица», «Как царь вором был», «Меч-самосеч, кисет-самотряс и волшебная рубаха», «Жадная старуха», «Дрозд Ерофеич, Сорока-Белобока и Лиса-Патрикеевна» и др.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Русская народная песня (3 часа). </w:t>
      </w:r>
      <w:r>
        <w:rPr>
          <w:sz w:val="28"/>
          <w:szCs w:val="28"/>
        </w:rPr>
        <w:t>Мир русской народной песни. Песня как выражение души народа. Разнообразие тематики: лирические, исторические, хороводные, игровые, шуточные, плясовые. Поэтические особенности песен.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Частушка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(1 час)</w:t>
      </w:r>
      <w:r>
        <w:rPr>
          <w:sz w:val="28"/>
          <w:szCs w:val="28"/>
        </w:rPr>
        <w:t xml:space="preserve"> – малый песенный жанр, отражающий различные стороны народной жизни. Поэтика частушек.</w:t>
      </w:r>
    </w:p>
    <w:p>
      <w:pPr>
        <w:pStyle w:val="Normal"/>
        <w:ind w:left="72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1"/>
        <w:keepNext w:val="true"/>
        <w:keepLines/>
        <w:shd w:val="clear" w:color="auto" w:fill="auto"/>
        <w:tabs>
          <w:tab w:val="clear" w:pos="708"/>
          <w:tab w:val="left" w:pos="3166" w:leader="none"/>
        </w:tabs>
        <w:spacing w:lineRule="auto" w:line="240" w:before="0" w:after="0"/>
        <w:ind w:left="720" w:hanging="0"/>
        <w:jc w:val="left"/>
        <w:rPr>
          <w:rFonts w:ascii="Times New Roman" w:hAnsi="Times New Roman"/>
          <w:sz w:val="28"/>
          <w:szCs w:val="28"/>
        </w:rPr>
      </w:pPr>
      <w:bookmarkStart w:id="1" w:name="bookmark3"/>
      <w:r>
        <w:rPr>
          <w:rStyle w:val="1"/>
          <w:rFonts w:ascii="Times New Roman" w:hAnsi="Times New Roman"/>
          <w:b/>
          <w:bCs/>
          <w:color w:val="000000"/>
          <w:sz w:val="28"/>
          <w:szCs w:val="28"/>
        </w:rPr>
        <w:t>6 класс</w:t>
      </w:r>
      <w:bookmarkEnd w:id="1"/>
      <w:r>
        <w:rPr>
          <w:rStyle w:val="1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(17 часов)</w:t>
      </w:r>
    </w:p>
    <w:p>
      <w:pPr>
        <w:pStyle w:val="11"/>
        <w:keepNext w:val="true"/>
        <w:keepLines/>
        <w:shd w:val="clear" w:color="auto" w:fill="auto"/>
        <w:tabs>
          <w:tab w:val="clear" w:pos="708"/>
          <w:tab w:val="left" w:pos="3166" w:leader="none"/>
        </w:tabs>
        <w:spacing w:lineRule="auto" w:line="240" w:before="0" w:after="0"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Были и легенды об Орловском крае (2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Поэты и писатели нашего края. Легенды о поселении наших предков.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Александров И. «Легенда о Кукше». Блынский Д. «Легенда об Орле». Катанов В. «Песня об Орле», «Заря в окне».</w:t>
      </w:r>
    </w:p>
    <w:p>
      <w:pPr>
        <w:pStyle w:val="52"/>
        <w:shd w:val="clear" w:color="auto" w:fill="auto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>Картины русской осени в произведениях поэтов и писателей-орловцев (2 часа)</w:t>
      </w:r>
      <w:r>
        <w:rPr>
          <w:rStyle w:val="5"/>
          <w:rFonts w:ascii="Times New Roman" w:hAnsi="Times New Roman"/>
          <w:b/>
          <w:color w:val="000000"/>
          <w:sz w:val="28"/>
          <w:szCs w:val="28"/>
        </w:rPr>
        <w:t>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Фет А.А. «Горячий ключ», «Псовая охота», «Задрожали листья, облетая...»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Тютчев Ф.И. «Осенний вечер», «Успокоение», «Овеян вещею дремотой...»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Бунин И.А. «Листопад». «Костер». «Вечер» к другие стихотворения; «Антоновские яблоки» (фрагменты). Апухтин А.Н. «Осенние листья»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Духовная близость поэтов и писателей к природе и родине. Изобразительно-выразительные средства создания картин природы. </w:t>
      </w:r>
    </w:p>
    <w:p>
      <w:pPr>
        <w:pStyle w:val="52"/>
        <w:shd w:val="clear" w:color="auto" w:fill="auto"/>
        <w:spacing w:lineRule="auto" w:line="240" w:before="0" w:after="0"/>
        <w:ind w:firstLine="72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Style w:val="51"/>
          <w:rFonts w:ascii="Times New Roman" w:hAnsi="Times New Roman"/>
          <w:b/>
          <w:bCs/>
          <w:color w:val="000000"/>
          <w:sz w:val="28"/>
          <w:szCs w:val="28"/>
        </w:rPr>
        <w:t>Андреев Л.Н. «Ангелочек» (2 часа)</w:t>
      </w:r>
      <w:r>
        <w:rPr>
          <w:rStyle w:val="51"/>
          <w:rFonts w:ascii="Times New Roman" w:hAnsi="Times New Roman"/>
          <w:b/>
          <w:color w:val="000000"/>
          <w:sz w:val="28"/>
          <w:szCs w:val="28"/>
        </w:rPr>
        <w:t xml:space="preserve">. Тема детства и образ ребенка в рассказе. </w:t>
      </w:r>
      <w:r>
        <w:rPr>
          <w:rStyle w:val="2"/>
          <w:rFonts w:ascii="Times New Roman" w:hAnsi="Times New Roman"/>
          <w:b w:val="false"/>
          <w:bCs w:val="false"/>
          <w:color w:val="000000"/>
          <w:sz w:val="28"/>
          <w:szCs w:val="28"/>
        </w:rPr>
        <w:t>Детские впечатления писателя. Экскурсия по андреевским местам города Орла. Знакомство с экспозицией Дома-музея Л.Н. Андреева.</w:t>
      </w:r>
    </w:p>
    <w:p>
      <w:pPr>
        <w:pStyle w:val="52"/>
        <w:shd w:val="clear" w:color="auto" w:fill="auto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>Русская зима в лирике орловских поэтов (2 часа)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Фет А.А. «Скрип шагов вдоль улиц белых...». «Печальная береза...». «Чудная картина»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Тютчев Ф.И «Чародейкою-зимою, «Декабрьское утро»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Бунин И.А. «Крещенская ночь». «На окне серебряном от инея...». «Иней» и другие стихотворения. Выражение глубокой любви поэтов к природе и малой родине. Поэтические средства художественной выразительности. 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Лесков Н.С. «Зверь» (3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Жанр рождественского рассказа. Духовное перерождение героя. Лесковские места города Орла (экскурсия). Орел глазами писателя.</w:t>
      </w:r>
    </w:p>
    <w:p>
      <w:pPr>
        <w:pStyle w:val="52"/>
        <w:shd w:val="clear" w:color="auto" w:fill="auto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>Картины весенней природы в лирике орловских поэтов (2 часа).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Фет А.А. «Весенний дождь». «Еще весны душистой нега...». «Первый ландыш»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Тютчев Ф.И. «Первый лист». «Весенние воды». «Еще земли печален вид....»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Бунин И.А. «Весеннее». «Опять с зарею...... «Северная береза» и другие стихотворения. Мир природы в изображении поэтов. Художественное мастерство в создании картин природы.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Бунин И.А. «Танька» (2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 Судьба детей в рассказах Бунина. Гуманизм писателя.</w:t>
      </w:r>
      <w:r>
        <w:rPr>
          <w:rStyle w:val="211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 Бунин и Орловский край</w:t>
      </w:r>
    </w:p>
    <w:p>
      <w:pPr>
        <w:pStyle w:val="52"/>
        <w:shd w:val="clear" w:color="auto" w:fill="auto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>Картины русского лета в изображении орловских поэтов (2 часа)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Фет А.А. «Бабочка». «Зреет рожь над жаркой нивой». «Облаком волнистым...»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Тютчев Ф.И. «В небе тают облака...... «Молчит сомнительно восток...». «Как весел грохот летних бурь...» и другие стихотворения.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Бунин И.А. «И цветы, и шмели...». «Перед закатом набежали....» и другие стихотворения. Острое чувство красоты природы и близости человека к ней. Художественные средства их выражения.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1"/>
        <w:keepNext w:val="true"/>
        <w:keepLines/>
        <w:shd w:val="clear" w:color="auto" w:fill="auto"/>
        <w:tabs>
          <w:tab w:val="clear" w:pos="708"/>
          <w:tab w:val="left" w:pos="3166" w:leader="none"/>
        </w:tabs>
        <w:spacing w:lineRule="auto" w:line="240" w:before="0" w:after="0"/>
        <w:ind w:left="720" w:hanging="0"/>
        <w:jc w:val="left"/>
        <w:rPr>
          <w:rFonts w:ascii="Times New Roman" w:hAnsi="Times New Roman"/>
          <w:sz w:val="28"/>
          <w:szCs w:val="28"/>
        </w:rPr>
      </w:pPr>
      <w:bookmarkStart w:id="2" w:name="bookmark4"/>
      <w:r>
        <w:rPr>
          <w:rStyle w:val="1"/>
          <w:rFonts w:ascii="Times New Roman" w:hAnsi="Times New Roman"/>
          <w:b/>
          <w:bCs/>
          <w:color w:val="000000"/>
          <w:sz w:val="28"/>
          <w:szCs w:val="28"/>
        </w:rPr>
        <w:t xml:space="preserve">7 </w:t>
      </w:r>
      <w:bookmarkEnd w:id="2"/>
      <w:r>
        <w:rPr>
          <w:rStyle w:val="1"/>
          <w:rFonts w:ascii="Times New Roman" w:hAnsi="Times New Roman"/>
          <w:b/>
          <w:bCs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</w:rPr>
        <w:t>(17 часов)</w:t>
      </w:r>
    </w:p>
    <w:p>
      <w:pPr>
        <w:pStyle w:val="11"/>
        <w:keepNext w:val="true"/>
        <w:keepLines/>
        <w:shd w:val="clear" w:color="auto" w:fill="auto"/>
        <w:tabs>
          <w:tab w:val="clear" w:pos="708"/>
          <w:tab w:val="left" w:pos="3142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Орлонский край — литературное гнездо России (1 час).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Поэты и писатели — уроженцы города Орла. Связь творческих биографий русских писателей и поэтов с Орловщиной.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Устное народное творчество (2 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Орловцы - собиратели народного творчества. «Калика перехожий» П.И. Якушкин. П.В.Киреевский и его «Собрание народных песен». Экскурсия в Дом-музей Т.Н. Гра</w:t>
      </w:r>
      <w:r>
        <w:rPr>
          <w:rStyle w:val="22pt"/>
          <w:color w:val="000000"/>
          <w:sz w:val="28"/>
          <w:szCs w:val="28"/>
        </w:rPr>
        <w:t>новского.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Лесков Н.С. 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(2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11"/>
          <w:color w:val="000000"/>
          <w:sz w:val="28"/>
          <w:szCs w:val="28"/>
        </w:rPr>
        <w:t xml:space="preserve">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«Неразменный рубль». «Тупейный художник». «Пугало». «Несмертельный Голован». «Грабеж» (по выбору).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Н.С. Лесков и Орловский край. Экскурсия в Дом-музей Н.С. Лескова. Мастерство Н.С. Лескова-рассказчика: знание народного слова в рассказе «Неразменный рубль». Проблема добра и зла в повести. Н.С. Лесков как бытописатель в повести «Тупейный художник». Изображение орловской действительности в повести. Утверждение духовной красоты и талантливости русского человека. Знакомство с театром графа Каменского.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color w:val="000000"/>
          <w:sz w:val="28"/>
          <w:szCs w:val="28"/>
        </w:rPr>
        <w:t>Тема орловских нравов и купеческого быта в повести «Грабеж». Художественное своеобразие повести. Нравственные проблемы, поднимаемые автором в повести «Пугало». Праведный человек в повести. Образ праведника в повести «Несмертельный Голован».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И.С. Тургенев (3 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«Певцы». «Стихотворения в прозе». Орловщина в жизни И.С. Тургенева. Экскурсия в Спасское-Лутовиново «По местам «Записок охотника». Объективное изображение народной жизни в рассказе «Певцы». Вера автора в талант русского народа. Своеобразие жанра цикла «Стихотворения в прозе». Философское и нравственное содержание стихотворений в прозе. («Памяти Ю. Вревской» и другие по выбору учителя).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А. Н. Апухтин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(1 час).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Художественный мир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поэта. Связь поэта с Волховом. Стихотворения «Осенние листья», «Опять весна», «В полдень», «Проселок». Музыкальность стиха.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Л. Андреев (2 часов).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«Баргамот и Гараська»». «Гостинец». Л. Андреев и Орловская земля. Прошлое города Орла в рассказах Андреева. Утверждение величия душевной красоты и талантливости русского народа в рассказах «Баргамот и Гараська», «Гостинец». Экскурсия «Пушкарная улица в судьбе Л. Андреева» 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211"/>
          <w:color w:val="000000"/>
          <w:sz w:val="28"/>
          <w:szCs w:val="28"/>
        </w:rPr>
        <w:t xml:space="preserve">Блынский (2 часов).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Знакомство с биографией поэта. Стихотворения цикла «Ода родному краю». «Моя точка зрения». Тема Родины в творчестве поэта. Нравственная проблематика в стихотворениях Д. Блынского.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В. Катанов (2 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Книга «Вечерние беседы». «Однажлы в Орле». Сборник стихотворений «Родные дали». Личность и судьба поэта и  литературоведа В. Катанова. Любовь к родному краю как выражение патриотического чувства поэта.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Писатели и поэты Орловщины о Великой Отечественной войне (2 часа).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11"/>
        <w:keepNext w:val="true"/>
        <w:keepLines/>
        <w:shd w:val="clear" w:color="auto" w:fill="auto"/>
        <w:tabs>
          <w:tab w:val="clear" w:pos="708"/>
          <w:tab w:val="left" w:pos="3166" w:leader="none"/>
        </w:tabs>
        <w:spacing w:lineRule="auto" w:line="240" w:before="0" w:after="0"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 xml:space="preserve">8 класс </w:t>
      </w:r>
      <w:r>
        <w:rPr>
          <w:rFonts w:ascii="Times New Roman" w:hAnsi="Times New Roman"/>
          <w:sz w:val="28"/>
          <w:szCs w:val="28"/>
        </w:rPr>
        <w:t>(17 часов)</w:t>
      </w:r>
    </w:p>
    <w:p>
      <w:pPr>
        <w:pStyle w:val="52"/>
        <w:shd w:val="clear" w:color="auto" w:fill="auto"/>
        <w:tabs>
          <w:tab w:val="clear" w:pos="708"/>
          <w:tab w:val="left" w:pos="3231" w:leader="none"/>
        </w:tabs>
        <w:spacing w:lineRule="auto" w:line="240" w:before="0" w:after="0"/>
        <w:ind w:left="720" w:hanging="0"/>
        <w:jc w:val="both"/>
        <w:rPr>
          <w:rStyle w:val="5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Орловщина в творчестве писателей-орловцев XX века (1 час). 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Б.К. Зайцев (2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«Волки». Орловщина в судьбе писателя. Человек и окружающий мир в рассказе «Волки».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И.А. Бунин (3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Стихотворения «Шире грудь распахнись...», «Помню - долгий зимний вечер...», «Не видно птиц. Покорно чахнет...», «Нет солнца, но светлы пруды...», «Рассвет», «Еще и холоден и сыр...» и другие. «Пыль». «Заря всю ночь». «Жизнь Арсеньева» (глава Лика). Орловские страницы жизни И.А. Бунина. Знакомство с Домом-музеем И.А. Бунина. Дореволюционное прошлое в рассказах «Пыль», «Заря всю ночь», «Жизнь Арсеньева» (глава «Лика»). Природа Орловщины в стихотворениях И.А. Бунина. Особенности повествовательной манеры писателя.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М.М. Пришвин (3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Пришвин и Орловский край. М.М. Пришвин - певец родной земли. </w:t>
      </w:r>
      <w:r>
        <w:rPr>
          <w:rFonts w:ascii="Times New Roman" w:hAnsi="Times New Roman"/>
          <w:sz w:val="28"/>
          <w:szCs w:val="28"/>
        </w:rPr>
        <w:t>Единство природы и человека в цикле прозаических миниатюр М.М. Пришвина «Незабудки». Цикл прозаических миниатюр «Лесная капель». Чувство всеобщности жизни, ее вечного круговорота. Поэтичность пришвинской прозы.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Острое чувство красоты родной природы и близости человека к ней. Лирическая проза писателя.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К.Г. Паустовский (3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«Золотая роза». К.Г. Паустовский в Ливнах. Орловские страницы «Золотой розы». Золотая роза» - книга о тюрчестве и писательском труде. Автор как главный герой произведения «Золотая роза».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В. Дронников (2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Сборники «Путь невозвратный». «В пречистом сиянье». Очерк жизни и творчества поэта. Истоки духовности в поэзии В. Дронникова. Нравственные проблемы в стихотворениях поэта.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Малая проза современных писателей-орловцев (3 часа).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Л.М. Золотарев. Рассказы «Дарьюшка — последняя из хуторян», «Чистые пруды»; И.А. Рыжов. Главы из книги «Последнее свидание» («Мой Бунин», «Хорошая старуха»). Нравственная красота человека. Проблема преемственности поколений. 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1"/>
        <w:keepNext w:val="true"/>
        <w:keepLines/>
        <w:shd w:val="clear" w:color="auto" w:fill="auto"/>
        <w:tabs>
          <w:tab w:val="clear" w:pos="708"/>
          <w:tab w:val="left" w:pos="3166" w:leader="none"/>
        </w:tabs>
        <w:spacing w:lineRule="auto" w:line="240" w:before="0" w:after="0"/>
        <w:ind w:left="720" w:hanging="0"/>
        <w:jc w:val="left"/>
        <w:rPr>
          <w:rFonts w:ascii="Times New Roman" w:hAnsi="Times New Roman"/>
          <w:sz w:val="28"/>
          <w:szCs w:val="28"/>
        </w:rPr>
      </w:pPr>
      <w:r>
        <w:rPr>
          <w:rStyle w:val="5"/>
          <w:rFonts w:ascii="Times New Roman" w:hAnsi="Times New Roman"/>
          <w:b/>
          <w:bCs/>
          <w:color w:val="000000"/>
          <w:sz w:val="28"/>
          <w:szCs w:val="28"/>
        </w:rPr>
        <w:t xml:space="preserve">9 класс </w:t>
      </w:r>
      <w:r>
        <w:rPr>
          <w:rFonts w:ascii="Times New Roman" w:hAnsi="Times New Roman"/>
          <w:sz w:val="28"/>
          <w:szCs w:val="28"/>
        </w:rPr>
        <w:t>(17 часов)</w:t>
      </w:r>
    </w:p>
    <w:p>
      <w:pPr>
        <w:pStyle w:val="52"/>
        <w:shd w:val="clear" w:color="auto" w:fill="auto"/>
        <w:tabs>
          <w:tab w:val="clear" w:pos="708"/>
          <w:tab w:val="left" w:pos="3231" w:leader="none"/>
        </w:tabs>
        <w:spacing w:lineRule="auto" w:line="240" w:before="0" w:after="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Литературная жизнь Орловщины конца 18 — начала 19 в.в. (1 час).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Давыдов Д.В.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(1 час).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Слою о Давыдове. Война 1812 года в стихотворениях Д. Давыдоыь Любовная лирика Д. Давьшова.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Жуковский В.А.  ( 1 час).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Орловские страницы жизни поэта. «Певец во стане русских воинов». Тема войны 1812 года.</w:t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 xml:space="preserve">Пушкин А. С. (2 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«Я помню чудное мгновенье...». Орловские страницы жизни А.С. Пушкина. А.П. Керн и А.С. Пушкин. А.С. Пушкин и декабристы. Писатели-орловпы о А.С. Пушкине. 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Герцен 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А.И. (2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11"/>
          <w:color w:val="000000"/>
          <w:sz w:val="28"/>
          <w:szCs w:val="28"/>
        </w:rPr>
        <w:t xml:space="preserve">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«Сорока-воровка». Личность А. Герцена. Орловская действительность в публицистических статьях журнала «Колокол». Обличение произвола и жестокости помещиков-крепостников Орловской области в повести «Сорока-воровка». Посещение театра графа Каменского (в Орловско.м областном драматическом театре имени И.С. Тургенева). Отражение трагической судьбы талантливого русского народа.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Тургенев И.С. (3 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«Дворянское гнездо». Орловщина в жизни и творчестве писателя. «Самая недоступная тайна» — повести И.С. Тургенева о любви. Легенды и были Дворянского гнезда. Орел в романе «Дворянское гнездо». Образ Федора Лаврецкого как выражение идейно-нравственной позиции автора. Образ «тургеневской девущки» Лизы Калитиной в романе. Нравственная проблематика романа «Дворянское гнездо». Драмы И.С. Тургенева на сцене театра графа Каменского. Просмотр спектакля по произведениям И.С. Тургенева.</w:t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Style w:val="211"/>
          <w:color w:val="000000"/>
          <w:sz w:val="28"/>
          <w:szCs w:val="28"/>
        </w:rPr>
        <w:t xml:space="preserve">Тютчев Ф.И., Фет 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А.А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(3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211"/>
          <w:color w:val="000000"/>
          <w:sz w:val="28"/>
          <w:szCs w:val="28"/>
        </w:rPr>
        <w:t xml:space="preserve">часа).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>Экскурсия в Овстуг - родовое имение Ф.И. Тютчева. «В гости к Фету А.А...». Экскурсия в Клеймёново. Фет А.А. и Тютчев Ф.И. - «певцы русской природы».</w:t>
      </w:r>
    </w:p>
    <w:p>
      <w:pPr>
        <w:pStyle w:val="Normal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sz w:val="28"/>
          <w:szCs w:val="28"/>
        </w:rPr>
        <w:t xml:space="preserve">Новиков И.А. (3 часа). </w:t>
      </w:r>
      <w:r>
        <w:rPr>
          <w:sz w:val="28"/>
          <w:szCs w:val="28"/>
        </w:rPr>
        <w:t>Страницы биографии писателя. Р</w:t>
      </w:r>
      <w:r>
        <w:rPr>
          <w:color w:val="000000"/>
          <w:sz w:val="28"/>
          <w:szCs w:val="28"/>
          <w:shd w:fill="FFFFFF" w:val="clear"/>
        </w:rPr>
        <w:t>оман «Пушкин в изгнании» (главы по выбору). Изображение судьбы поэта. Человеческое и творческое в личности А.С. Пушкина.</w:t>
      </w:r>
    </w:p>
    <w:p>
      <w:pPr>
        <w:pStyle w:val="Normal"/>
        <w:ind w:firstLine="720"/>
        <w:jc w:val="both"/>
        <w:rPr>
          <w:b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b/>
          <w:bCs/>
          <w:sz w:val="28"/>
          <w:szCs w:val="28"/>
        </w:rPr>
        <w:t>Вклад орловских писателей и поэтов в развитие русской литературы (1 час).</w:t>
      </w:r>
      <w:r>
        <w:rPr>
          <w:b/>
          <w:bCs/>
          <w:color w:val="000000"/>
          <w:sz w:val="28"/>
          <w:szCs w:val="28"/>
          <w:shd w:fill="FFFFFF" w:val="clear"/>
        </w:rPr>
        <w:t xml:space="preserve"> </w:t>
      </w:r>
      <w:r>
        <w:br w:type="page"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Календарно-тематическое планирование</w:t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5 класс</w:t>
      </w:r>
    </w:p>
    <w:tbl>
      <w:tblPr>
        <w:tblStyle w:val="a5"/>
        <w:tblW w:w="877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09"/>
        <w:gridCol w:w="6130"/>
        <w:gridCol w:w="1838"/>
      </w:tblGrid>
      <w:tr>
        <w:trPr>
          <w:trHeight w:val="324" w:hRule="atLeast"/>
        </w:trPr>
        <w:tc>
          <w:tcPr>
            <w:tcW w:w="809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130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838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rHeight w:val="324" w:hRule="atLeast"/>
        </w:trPr>
        <w:tc>
          <w:tcPr>
            <w:tcW w:w="809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6130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38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376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Устное народное творчество Орловского края. 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1 </w:t>
            </w:r>
          </w:p>
        </w:tc>
      </w:tr>
      <w:tr>
        <w:trPr>
          <w:trHeight w:val="1260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0" w:type="dxa"/>
            <w:tcBorders/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Детский фольклор. Колыбельные песни. Выражение материнской любви и заботы. Приговорки, скороговорки, потешки, заклички. Своеобразие поэтических формул.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618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613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Пословицы и поговорки. Выражение в них народной мудрости. Краткость и простота, меткость и выразительность. Многообразие тем. Прямой и переносный смысл пословиц и поговорок.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282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3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Загадки. Точность наблюдения над явлениями жизни. Образность и яркая выразительность. Основные художественные приемы, лежащие в основе загадок.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407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Календарно-обрядовая поэзия. Зимний цикл.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Весеннее-летний цикл календарно-обрядовой поэзии.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50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3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Семейно-обрядовая поэзия. Поэзия свадебного обряда. 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30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Причитания, заговоры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284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Сказка – одна из самых древних форм устного народного творчества, отражающая быт, воззрения народа, черты национального характера.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739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Сказки Орловского края: «Небылица», «Как царь вором был», «Меч-самосеч, кисет-самотряс и волшебная рубаха», «Жадная старуха», «Дрозд Ерофеич, Сорока-Белобока и Лиса-Патрикеевна» и др.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>
        <w:trPr>
          <w:trHeight w:val="635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Мир русской народной песни. Песня как выражение души народа.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982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Разнообразие тематики песен: лирические, исторические, хороводные, игровые, шуточные, плясовые.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Поэтические особенности песен.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967" w:hRule="atLeast"/>
        </w:trPr>
        <w:tc>
          <w:tcPr>
            <w:tcW w:w="809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30" w:type="dxa"/>
            <w:tcBorders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Частушка –  малый песенный жанр, отражающий различные стороны народной жизни. Поэтика частушек.</w:t>
            </w:r>
          </w:p>
        </w:tc>
        <w:tc>
          <w:tcPr>
            <w:tcW w:w="1838" w:type="dxa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28"/>
          <w:szCs w:val="28"/>
        </w:rPr>
        <w:t>6 класс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5"/>
        <w:tblW w:w="922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88"/>
        <w:gridCol w:w="6008"/>
        <w:gridCol w:w="1932"/>
      </w:tblGrid>
      <w:tr>
        <w:trPr>
          <w:trHeight w:val="326" w:hRule="atLeast"/>
        </w:trPr>
        <w:tc>
          <w:tcPr>
            <w:tcW w:w="1288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08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32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rHeight w:val="326" w:hRule="atLeast"/>
        </w:trPr>
        <w:tc>
          <w:tcPr>
            <w:tcW w:w="1288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6008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32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68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6008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Были и легенды об Орловском крае. Легенды о поселении наших предков. 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03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08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Картины русской осени в произведениях А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.А. Фета и  Ф.И. Тютчева 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03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08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5"/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Картины русской осени в произведениях 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И.А. Бунина и  А.Н. Апухтин. 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03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08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Экскурсия по андреевским местам города Орла. Знакомство с экспозицией Дома-музея Л.Н. Андреева.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5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0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51"/>
                <w:rFonts w:eastAsia="Times New Roman" w:cs="Times New Roman"/>
                <w:b w:val="false"/>
                <w:bCs w:val="false"/>
                <w:color w:val="000000"/>
                <w:sz w:val="28"/>
                <w:szCs w:val="20"/>
                <w:lang w:eastAsia="ru-RU"/>
              </w:rPr>
              <w:t>Тема детства и образ ребенка а рассказе Л.Н. Андреева «Ангелочек».</w:t>
            </w: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972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600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5"/>
                <w:rFonts w:eastAsia="Times New Roman" w:cs="Times New Roman"/>
                <w:b w:val="false"/>
                <w:bCs w:val="false"/>
                <w:color w:val="000000"/>
                <w:sz w:val="28"/>
                <w:szCs w:val="20"/>
                <w:lang w:eastAsia="ru-RU"/>
              </w:rPr>
              <w:t>Русская зима в лирике орловских поэтов (</w:t>
            </w: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 xml:space="preserve">А.А. Фет, Ф.И. Тютчев, И.А.  Бунин). 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638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0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Лесковские места города Орла (экскурсия). Орел глазами писателя.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972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10 - 11</w:t>
            </w:r>
          </w:p>
        </w:tc>
        <w:tc>
          <w:tcPr>
            <w:tcW w:w="6008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Лесков Н.С. «Зверь». Жанр рождественского рассказа. Духовное перерождение героя.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103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12 - 13</w:t>
            </w:r>
          </w:p>
        </w:tc>
        <w:tc>
          <w:tcPr>
            <w:tcW w:w="6008" w:type="dxa"/>
            <w:tcBorders/>
          </w:tcPr>
          <w:p>
            <w:pPr>
              <w:pStyle w:val="52"/>
              <w:shd w:val="clear" w:color="auto" w:fill="auto"/>
              <w:spacing w:lineRule="auto" w:line="240" w:before="0" w:after="0"/>
              <w:jc w:val="both"/>
              <w:rPr>
                <w:rStyle w:val="5"/>
                <w:rFonts w:ascii="Times New Roman" w:hAnsi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Картины весенней природы в лирике орловских поэтов (А.А. </w:t>
            </w:r>
            <w:r>
              <w:rPr>
                <w:rStyle w:val="2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Фет, Ф.И. Тютчев, И.А. Бунин).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349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08" w:type="dxa"/>
            <w:tcBorders/>
          </w:tcPr>
          <w:p>
            <w:pPr>
              <w:pStyle w:val="52"/>
              <w:shd w:val="clear" w:color="auto" w:fill="auto"/>
              <w:spacing w:lineRule="auto" w:line="240" w:before="0" w:after="0"/>
              <w:jc w:val="both"/>
              <w:rPr>
                <w:rStyle w:val="5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И.А. Бунин и Орловский край.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83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08" w:type="dxa"/>
            <w:tcBorders/>
          </w:tcPr>
          <w:p>
            <w:pPr>
              <w:pStyle w:val="52"/>
              <w:shd w:val="clear" w:color="auto" w:fill="auto"/>
              <w:spacing w:lineRule="auto" w:line="240" w:before="0" w:after="0"/>
              <w:jc w:val="both"/>
              <w:rPr>
                <w:rStyle w:val="5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Бунин И.А. «Танька».  Судьба детей в рассказах Бунина. Гуманизм писателя.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048" w:hRule="atLeast"/>
        </w:trPr>
        <w:tc>
          <w:tcPr>
            <w:tcW w:w="1288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16 - 17</w:t>
            </w:r>
          </w:p>
        </w:tc>
        <w:tc>
          <w:tcPr>
            <w:tcW w:w="6008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jc w:val="left"/>
              <w:rPr>
                <w:rStyle w:val="5"/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Style w:val="5"/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 xml:space="preserve">Картины русского лета в изображении орловских поэтов (А.А. 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Фет, Ф.И. Тютчев, И.А. Бунин).</w:t>
            </w:r>
          </w:p>
        </w:tc>
        <w:tc>
          <w:tcPr>
            <w:tcW w:w="1932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tbl>
      <w:tblPr>
        <w:tblStyle w:val="a5"/>
        <w:tblW w:w="931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297"/>
        <w:gridCol w:w="6071"/>
        <w:gridCol w:w="1951"/>
      </w:tblGrid>
      <w:tr>
        <w:trPr>
          <w:trHeight w:val="322" w:hRule="atLeast"/>
        </w:trPr>
        <w:tc>
          <w:tcPr>
            <w:tcW w:w="1297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1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51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rHeight w:val="322" w:hRule="atLeast"/>
        </w:trPr>
        <w:tc>
          <w:tcPr>
            <w:tcW w:w="1297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6071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51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>
          <w:trHeight w:val="675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Орлонский край — литературное гнездо России. 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275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Орловцы - собиратели народного творчества. «Калика перехожий» П.И. Якушкин. П.В.Киреевский и его «Собрание народных песен».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Экскурсия в Дом-музей Т.Н. Гра</w:t>
            </w:r>
            <w:r>
              <w:rPr>
                <w:rStyle w:val="22pt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новского.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Н.С. Лесков и Орловский край. Экскурсия в дом-музей Н.С. Лескова.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350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Мастерство Н.С. Лескова-рассказчика. «Неразменный рубль». «Тупейный художник». «Пугало». «Несмертельный Голован». «Грабеж» (по выбору).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Орловщина в жизни И.С. Тургенева. Экскурсия в Спасское-Лутовиново «По местам «Записок охотника».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806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11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Объективное изображение народной жизни в рассказе И.С. Тургенева «Певцы». Вера автора в талант русского народа. 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11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Своеобразие жанра цикла И.С. Тургенева «Стихотворения в прозе».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А. Н. Апухтин. Художественный мир поэта. Связь поэта с Волховом.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Л.Н. Андреев и Орловская земля. Экскурсия «Пушкарная улица в судьбе Л.Н. Андреева» 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376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Прошлое города Орла в рассказах Андреева «Баргамот и Гараська»»,  «Гостинец». Утверждение величия душевной красоты и талантливости русского народа в рассказах.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>
          <w:trHeight w:val="1126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Знакомство с биографией поэта Д.И. Блынского. Тема Родины в творчестве поэта. Нравственная проблематика в стихотворениях Д. Блынского.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14 -15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Личность и судьба поэта и  литературоведа В. Катанова.  Любовь к родному краю как выражение патриотического чувства поэта.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>
          <w:trHeight w:val="789" w:hRule="atLeast"/>
        </w:trPr>
        <w:tc>
          <w:tcPr>
            <w:tcW w:w="129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16 - 17</w:t>
            </w:r>
          </w:p>
        </w:tc>
        <w:tc>
          <w:tcPr>
            <w:tcW w:w="607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Писатели и поэты Орловщины о Великой Отечественной войне.</w:t>
            </w:r>
          </w:p>
        </w:tc>
        <w:tc>
          <w:tcPr>
            <w:tcW w:w="195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a5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83"/>
        <w:gridCol w:w="6296"/>
        <w:gridCol w:w="2127"/>
      </w:tblGrid>
      <w:tr>
        <w:trPr>
          <w:trHeight w:val="322" w:hRule="atLeast"/>
        </w:trPr>
        <w:tc>
          <w:tcPr>
            <w:tcW w:w="1183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96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rHeight w:val="322" w:hRule="atLeast"/>
        </w:trPr>
        <w:tc>
          <w:tcPr>
            <w:tcW w:w="1183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6296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9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Орловщина в творчестве писателей-орловцев XX века.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6296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Орловщина в судьбе писателя Б.К. Зайцева. Человек и окружающий мир в рассказе «Волки».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9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Орловские страницы жизни И.А. Бунина. Знакомство с Домом-музеем И.А. Бунина.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9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Дореволюционное прошлое в рассказах И.А. Бунина «Пыль», «Заря всю ночь», «Жизнь Арсеньева» (глава «Лика»). Особенности повествовательной манеры писателя.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9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 xml:space="preserve">Природа Орловщины в стихотворениях И.А. Бунина.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6296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Пришвин и Орловский край. М.М. Пришвин - певец родной земли.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9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Единство природы и человека в цикле прозаических миниатюр М.М. Пришвина «Незабудки».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9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Цикл прозаических миниатюр «Лесная капель». Чувство всеобщности жизни, ее вечного круговорота. Поэтичность пришвинской прозы.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10 -12</w:t>
            </w:r>
          </w:p>
        </w:tc>
        <w:tc>
          <w:tcPr>
            <w:tcW w:w="6296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К.Г. Паустовский в Ливнах. Орловские страницы «Золотой розы». Золотая роза» - книга о тюрчестве и писательском труде. Автор как главный герой произведения «Золотая роза».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13 -14</w:t>
            </w:r>
          </w:p>
        </w:tc>
        <w:tc>
          <w:tcPr>
            <w:tcW w:w="6296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Очерк жизни и творчества В.П. Дронникова.  Истоки духовности в поэзии В. Дронникова. Нравственные проблемы в стихотворениях поэта.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15 - 16</w:t>
            </w:r>
          </w:p>
        </w:tc>
        <w:tc>
          <w:tcPr>
            <w:tcW w:w="6296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Малая проза современных писателей-орловцев. Л.М. Золотарев. Рассказы «Дарьюшка — последняя из хуторян», «Чистые пруды».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Нравственная красота русского человека.</w:t>
            </w: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118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96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И.А. Рыжов. Главы из книги «Последнее свидание» («Мой Бунин», «Хорошая старуха»). Нравственная красота человека. Проблема преемственности поколений.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tbl>
      <w:tblPr>
        <w:tblStyle w:val="a5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100"/>
        <w:gridCol w:w="6521"/>
        <w:gridCol w:w="1985"/>
      </w:tblGrid>
      <w:tr>
        <w:trPr>
          <w:trHeight w:val="322" w:hRule="atLeast"/>
        </w:trPr>
        <w:tc>
          <w:tcPr>
            <w:tcW w:w="1100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rHeight w:val="322" w:hRule="atLeast"/>
        </w:trPr>
        <w:tc>
          <w:tcPr>
            <w:tcW w:w="1100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6521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vMerge w:val="continue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Литературная жизнь Орловщины конца 18 — начала 19 веков.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Слово о Д.В. Давыдове. Война 1812 года в стихотворениях Д. Давыдова. Любовная лирика Д. Давыдова.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Орловские страницы жизни поэта В.А. Жуковского. «Певец во стане русских воинов». Тема войны 1812 года.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Орловские страницы жизни А.С. Пушкина. А.П. Керн и А.С. Пушкин. А.С. Пушкин и декабристы. Писатели-орловцы о А.С. Пушкине.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А.С. Пушкин и декабристы. Писатели-орловцы о А.С. Пушкине.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>Личность А.И. Герцена. Орловская действительность в публицистических статьях журнала «Колокол». Посещение театра графа Каменского.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Обличение произвола и жестокости помещиков-крепостников Орловской области в повести А.И. Герцена «Сорока-воровка».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Орловщина в жизни и творчестве И.С. Тургенева. Легенды и были Дворянского гнезда. Орел в романе «Дворянское гнездо».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Образ Федора Лаврецкого как выражение идейно-нравственной позиции автора. Образ «тургеневской девушки» Лизы Калитиной в романе. Нравственная проблематика романа «Дворянское гнездо».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Драмы И.С. Тургенева на сцене театра графа Каменского. Просмотр спектакля по произведениям И.С. Тургенева.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6521" w:type="dxa"/>
            <w:tcBorders/>
          </w:tcPr>
          <w:p>
            <w:pPr>
              <w:pStyle w:val="Normal"/>
              <w:rPr>
                <w:rStyle w:val="2"/>
                <w:color w:val="000000"/>
                <w:sz w:val="28"/>
                <w:szCs w:val="28"/>
              </w:rPr>
            </w:pPr>
            <w:r>
              <w:rPr>
                <w:rStyle w:val="2"/>
                <w:rFonts w:eastAsia="Times New Roman" w:cs="Times New Roman"/>
                <w:color w:val="000000"/>
                <w:sz w:val="28"/>
                <w:szCs w:val="20"/>
                <w:lang w:eastAsia="ru-RU"/>
              </w:rPr>
              <w:t>Ф.И. Тютчев и Орловский край. Экскурсия в Овстуг - родовое имение Ф.И. Тютчева.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1" w:type="dxa"/>
            <w:tcBorders/>
          </w:tcPr>
          <w:p>
            <w:pPr>
              <w:pStyle w:val="23"/>
              <w:shd w:val="clear" w:color="auto" w:fill="auto"/>
              <w:spacing w:lineRule="auto" w:line="24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/>
                <w:sz w:val="28"/>
                <w:szCs w:val="28"/>
              </w:rPr>
              <w:t xml:space="preserve">А.А. Фет и Орловский край. Экскурсия в Клеймёново.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1" w:type="dxa"/>
            <w:tcBorders/>
          </w:tcPr>
          <w:p>
            <w:pPr>
              <w:pStyle w:val="Normal"/>
              <w:jc w:val="both"/>
              <w:rPr>
                <w:rStyle w:val="211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0"/>
                <w:lang w:eastAsia="ru-RU"/>
              </w:rPr>
              <w:t xml:space="preserve">Страницы биографии писателя И.А. Новикова.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15 - 16</w:t>
            </w:r>
          </w:p>
        </w:tc>
        <w:tc>
          <w:tcPr>
            <w:tcW w:w="6521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 w:cs="Times New Roman"/>
                <w:color w:val="000000"/>
                <w:sz w:val="28"/>
                <w:szCs w:val="28"/>
                <w:shd w:fill="FFFFFF" w:val="clear"/>
                <w:lang w:eastAsia="ru-RU"/>
              </w:rPr>
              <w:t xml:space="preserve">оман И.А. Новикова «Пушкин в изгнании» (главы по выбору). Изображение судьбы поэта. Человеческое и творческое в личности А.С. Пушкина.  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1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Вклад орловских писателей и поэтов в развитие русской литературы.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BodyTextIndent2"/>
        <w:ind w:hanging="0"/>
        <w:rPr>
          <w:b/>
          <w:b/>
          <w:bCs/>
        </w:rPr>
      </w:pPr>
      <w:r>
        <w:rPr>
          <w:b/>
          <w:bCs/>
        </w:rPr>
        <w:t xml:space="preserve">                                                     </w:t>
      </w:r>
      <w:r>
        <w:rPr>
          <w:b/>
          <w:bCs/>
        </w:rPr>
        <w:t>Литература</w:t>
      </w:r>
    </w:p>
    <w:p>
      <w:pPr>
        <w:pStyle w:val="BodyTextIndent2"/>
        <w:rPr/>
      </w:pPr>
      <w:r>
        <w:rPr/>
      </w:r>
    </w:p>
    <w:p>
      <w:pPr>
        <w:pStyle w:val="BodyTextIndent2"/>
        <w:numPr>
          <w:ilvl w:val="0"/>
          <w:numId w:val="4"/>
        </w:numPr>
        <w:rPr/>
      </w:pPr>
      <w:r>
        <w:rPr/>
        <w:t>Айхенвальд Ю. Иван Бунин. Силуэты русских писателей. – М., 1993.</w:t>
      </w:r>
    </w:p>
    <w:p>
      <w:pPr>
        <w:pStyle w:val="BodyTextIndent2"/>
        <w:numPr>
          <w:ilvl w:val="0"/>
          <w:numId w:val="4"/>
        </w:numPr>
        <w:rPr/>
      </w:pPr>
      <w:r>
        <w:rPr/>
        <w:t>Аннинский Л.А. Лесковское ожерелье. – М., 1982.</w:t>
      </w:r>
    </w:p>
    <w:p>
      <w:pPr>
        <w:pStyle w:val="BodyTextIndent2"/>
        <w:numPr>
          <w:ilvl w:val="0"/>
          <w:numId w:val="4"/>
        </w:numPr>
        <w:rPr/>
      </w:pPr>
      <w:r>
        <w:rPr/>
        <w:t>Афонин Л.Н. Леонид Андреев (любое издание).</w:t>
      </w:r>
    </w:p>
    <w:p>
      <w:pPr>
        <w:pStyle w:val="BodyTextIndent2"/>
        <w:numPr>
          <w:ilvl w:val="0"/>
          <w:numId w:val="4"/>
        </w:numPr>
        <w:rPr/>
      </w:pPr>
      <w:r>
        <w:rPr/>
        <w:t>Берковский Н.Я. Тютчев // Тютчев Ф.И. Стихотворения. М.; 1962.</w:t>
      </w:r>
    </w:p>
    <w:p>
      <w:pPr>
        <w:pStyle w:val="BodyTextIndent2"/>
        <w:numPr>
          <w:ilvl w:val="0"/>
          <w:numId w:val="4"/>
        </w:numPr>
        <w:rPr/>
      </w:pPr>
      <w:r>
        <w:rPr/>
        <w:t>Благой Д.Д. Мир как красота (в сборнике «Фет. А.А. Вечерние огни». – М., 1979).</w:t>
      </w:r>
    </w:p>
    <w:p>
      <w:pPr>
        <w:pStyle w:val="BodyTextIndent2"/>
        <w:numPr>
          <w:ilvl w:val="0"/>
          <w:numId w:val="4"/>
        </w:numPr>
        <w:rPr/>
      </w:pPr>
      <w:r>
        <w:rPr/>
        <w:t>Воспоминания о Михаиле Пришвине. Сост. Я.З. Гришина. – М., 1991.</w:t>
      </w:r>
    </w:p>
    <w:p>
      <w:pPr>
        <w:pStyle w:val="BodyTextIndent2"/>
        <w:numPr>
          <w:ilvl w:val="0"/>
          <w:numId w:val="4"/>
        </w:numPr>
        <w:rPr/>
      </w:pPr>
      <w:r>
        <w:rPr/>
        <w:t>Кожинов В.В. Время Пришвина. – М., 1978.</w:t>
      </w:r>
    </w:p>
    <w:p>
      <w:pPr>
        <w:pStyle w:val="BodyTextIndent2"/>
        <w:numPr>
          <w:ilvl w:val="0"/>
          <w:numId w:val="4"/>
        </w:numPr>
        <w:rPr/>
      </w:pPr>
      <w:r>
        <w:rPr/>
        <w:t xml:space="preserve">Кожинов В.В. Тютчев. — М., 1988. </w:t>
      </w:r>
    </w:p>
    <w:p>
      <w:pPr>
        <w:pStyle w:val="BodyTextIndent2"/>
        <w:numPr>
          <w:ilvl w:val="0"/>
          <w:numId w:val="4"/>
        </w:numPr>
        <w:rPr/>
      </w:pPr>
      <w:r>
        <w:rPr/>
        <w:t>Колобова. Проза И.А. Бунина. – М., 2000.</w:t>
      </w:r>
    </w:p>
    <w:p>
      <w:pPr>
        <w:pStyle w:val="BodyTextIndent2"/>
        <w:numPr>
          <w:ilvl w:val="0"/>
          <w:numId w:val="4"/>
        </w:numPr>
        <w:rPr/>
      </w:pPr>
      <w:r>
        <w:rPr/>
        <w:t>Лебедев Ю.В. «Записки охотника И.С. Тургенева». – М.: Просвещение, 1977.</w:t>
      </w:r>
    </w:p>
    <w:p>
      <w:pPr>
        <w:pStyle w:val="BodyTextIndent2"/>
        <w:numPr>
          <w:ilvl w:val="0"/>
          <w:numId w:val="4"/>
        </w:numPr>
        <w:rPr/>
      </w:pPr>
      <w:r>
        <w:rPr/>
        <w:t>Михайлов О. Страницы русского реализма. – М., 1982.</w:t>
      </w:r>
    </w:p>
    <w:p>
      <w:pPr>
        <w:pStyle w:val="BodyTextIndent2"/>
        <w:numPr>
          <w:ilvl w:val="0"/>
          <w:numId w:val="4"/>
        </w:numPr>
        <w:rPr/>
      </w:pPr>
      <w:r>
        <w:rPr/>
        <w:t>Михайлов О.Н. Иван Бунин. – М., 1995.</w:t>
      </w:r>
    </w:p>
    <w:p>
      <w:pPr>
        <w:pStyle w:val="BodyTextIndent2"/>
        <w:numPr>
          <w:ilvl w:val="0"/>
          <w:numId w:val="4"/>
        </w:numPr>
        <w:rPr/>
      </w:pPr>
      <w:r>
        <w:rPr/>
        <w:t>Михеичева Е.А. Творчество Л.Н. Андреева. – Орел, 2002.</w:t>
      </w:r>
    </w:p>
    <w:p>
      <w:pPr>
        <w:pStyle w:val="BodyTextIndent2"/>
        <w:numPr>
          <w:ilvl w:val="0"/>
          <w:numId w:val="4"/>
        </w:numPr>
        <w:rPr/>
      </w:pPr>
      <w:r>
        <w:rPr/>
        <w:t>Писатели Орловского края. 20 век. Методические материалы и рекомендации.  Орел, Вешние воды, 2004.</w:t>
      </w:r>
    </w:p>
    <w:p>
      <w:pPr>
        <w:pStyle w:val="BodyTextIndent2"/>
        <w:numPr>
          <w:ilvl w:val="0"/>
          <w:numId w:val="4"/>
        </w:numPr>
        <w:rPr/>
      </w:pPr>
      <w:r>
        <w:rPr/>
        <w:t>Писатели Орловского края. 20 век. Учебное пособие. – Орел, Вешние воды, 1999.</w:t>
      </w:r>
    </w:p>
    <w:p>
      <w:pPr>
        <w:pStyle w:val="BodyTextIndent2"/>
        <w:numPr>
          <w:ilvl w:val="0"/>
          <w:numId w:val="4"/>
        </w:numPr>
        <w:rPr/>
      </w:pPr>
      <w:r>
        <w:rPr/>
        <w:t>Писатели Орловского края. 20 век. Хрестоматия. – Орел, Вешние воды, 2001.</w:t>
      </w:r>
    </w:p>
    <w:p>
      <w:pPr>
        <w:pStyle w:val="BodyTextIndent2"/>
        <w:numPr>
          <w:ilvl w:val="0"/>
          <w:numId w:val="4"/>
        </w:numPr>
        <w:rPr/>
      </w:pPr>
      <w:r>
        <w:rPr/>
        <w:t>Пришвина В.Д. Путь к слову. – М., 1984.</w:t>
      </w:r>
    </w:p>
    <w:p>
      <w:pPr>
        <w:pStyle w:val="BodyTextIndent2"/>
        <w:numPr>
          <w:ilvl w:val="0"/>
          <w:numId w:val="4"/>
        </w:numPr>
        <w:rPr/>
      </w:pPr>
      <w:r>
        <w:rPr/>
        <w:t>Пустовойт П.Г. Творческий путь И.С. Тургенева. – М.: Детская литература, 1977.</w:t>
      </w:r>
    </w:p>
    <w:p>
      <w:pPr>
        <w:pStyle w:val="BodyTextIndent2"/>
        <w:numPr>
          <w:ilvl w:val="0"/>
          <w:numId w:val="4"/>
        </w:numPr>
        <w:rPr/>
      </w:pPr>
      <w:r>
        <w:rPr/>
        <w:t>Столярова И.В. В поисках идеала. – Л., 1978.</w:t>
      </w:r>
    </w:p>
    <w:p>
      <w:pPr>
        <w:pStyle w:val="BodyTextIndent2"/>
        <w:numPr>
          <w:ilvl w:val="0"/>
          <w:numId w:val="4"/>
        </w:numPr>
        <w:rPr/>
      </w:pPr>
      <w:r>
        <w:rPr/>
        <w:t>Сухова Н.П. Лирика Афанасия Фета. – М., 2000.</w:t>
      </w:r>
    </w:p>
    <w:p>
      <w:pPr>
        <w:pStyle w:val="BodyTextIndent2"/>
        <w:numPr>
          <w:ilvl w:val="0"/>
          <w:numId w:val="4"/>
        </w:numPr>
        <w:rPr/>
      </w:pPr>
      <w:r>
        <w:rPr/>
        <w:t>Троицкий В.Ю. Лесков-художник. – М., 1974.</w:t>
      </w:r>
    </w:p>
    <w:p>
      <w:pPr>
        <w:pStyle w:val="BodyTextIndent2"/>
        <w:ind w:left="426" w:hanging="0"/>
        <w:rPr/>
      </w:pPr>
      <w:r>
        <w:rPr/>
      </w:r>
    </w:p>
    <w:p>
      <w:pPr>
        <w:pStyle w:val="Style25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обеспечение:</w:t>
      </w:r>
    </w:p>
    <w:p>
      <w:pPr>
        <w:pStyle w:val="BodyTextIndent2"/>
        <w:numPr>
          <w:ilvl w:val="0"/>
          <w:numId w:val="5"/>
        </w:numPr>
        <w:tabs>
          <w:tab w:val="clear" w:pos="708"/>
        </w:tabs>
        <w:ind w:left="1212" w:hanging="852"/>
        <w:rPr/>
      </w:pPr>
      <w:r>
        <w:rPr/>
        <w:t>Писатели Орловского края. 20 век. Учебное пособие. – Орел, Вешние воды, 1999.</w:t>
      </w:r>
    </w:p>
    <w:p>
      <w:pPr>
        <w:pStyle w:val="BodyTextIndent2"/>
        <w:numPr>
          <w:ilvl w:val="0"/>
          <w:numId w:val="5"/>
        </w:numPr>
        <w:tabs>
          <w:tab w:val="clear" w:pos="708"/>
          <w:tab w:val="left" w:pos="720" w:leader="none"/>
        </w:tabs>
        <w:ind w:left="1212" w:hanging="852"/>
        <w:rPr/>
      </w:pPr>
      <w:r>
        <w:rPr/>
        <w:t>Писатели Орловского края. 20 век. Хрестоматия. – Орел, Вешние воды, 2001.</w:t>
      </w:r>
    </w:p>
    <w:p>
      <w:pPr>
        <w:pStyle w:val="BodyTextIndent2"/>
        <w:numPr>
          <w:ilvl w:val="0"/>
          <w:numId w:val="5"/>
        </w:numPr>
        <w:tabs>
          <w:tab w:val="clear" w:pos="708"/>
        </w:tabs>
        <w:ind w:left="1212" w:hanging="852"/>
        <w:rPr/>
      </w:pPr>
      <w:r>
        <w:rPr/>
        <w:t>Писатели Орловского края. 20 век. Методические материалы и рекомендации.  Орел, Вешние воды, 2004.</w:t>
      </w:r>
    </w:p>
    <w:p>
      <w:pPr>
        <w:pStyle w:val="BodyTextIndent2"/>
        <w:numPr>
          <w:ilvl w:val="0"/>
          <w:numId w:val="5"/>
        </w:numPr>
        <w:tabs>
          <w:tab w:val="clear" w:pos="708"/>
        </w:tabs>
        <w:ind w:left="1212" w:hanging="852"/>
        <w:rPr/>
      </w:pPr>
      <w:r>
        <w:rPr/>
        <w:t>Литература родного края. Учебно-методическое пособие по литературному краеведению. / Сост. А.И. Павлова. – Орёл, МЦПК, 2009.</w:t>
      </w:r>
    </w:p>
    <w:p>
      <w:pPr>
        <w:pStyle w:val="Normal"/>
        <w:ind w:left="72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Style w:val="2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23"/>
        <w:shd w:val="clear" w:color="auto" w:fill="auto"/>
        <w:spacing w:lineRule="auto" w:line="24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926214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241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0"/>
    <w:uiPriority w:val="99"/>
    <w:qFormat/>
    <w:locked/>
    <w:rsid w:val="00dd2415"/>
    <w:rPr>
      <w:rFonts w:cs="Times New Roman"/>
      <w:shd w:fill="FFFFFF" w:val="clear"/>
    </w:rPr>
  </w:style>
  <w:style w:type="character" w:styleId="21" w:customStyle="1">
    <w:name w:val="Основной текст (2) + Полужирный"/>
    <w:basedOn w:val="2"/>
    <w:uiPriority w:val="99"/>
    <w:qFormat/>
    <w:rsid w:val="00dd2415"/>
    <w:rPr>
      <w:rFonts w:cs="Times New Roman"/>
      <w:b/>
      <w:bCs/>
      <w:i/>
      <w:iCs/>
      <w:shd w:fill="FFFFFF" w:val="clear"/>
    </w:rPr>
  </w:style>
  <w:style w:type="character" w:styleId="1" w:customStyle="1">
    <w:name w:val="Заголовок №1_"/>
    <w:basedOn w:val="DefaultParagraphFont"/>
    <w:link w:val="10"/>
    <w:uiPriority w:val="99"/>
    <w:qFormat/>
    <w:locked/>
    <w:rsid w:val="00dd2415"/>
    <w:rPr>
      <w:rFonts w:cs="Times New Roman"/>
      <w:b/>
      <w:bCs/>
      <w:shd w:fill="FFFFFF" w:val="clear"/>
    </w:rPr>
  </w:style>
  <w:style w:type="character" w:styleId="211" w:customStyle="1">
    <w:name w:val="Основной текст (2) + Полужирный1"/>
    <w:basedOn w:val="2"/>
    <w:uiPriority w:val="99"/>
    <w:qFormat/>
    <w:rsid w:val="00dd2415"/>
    <w:rPr>
      <w:rFonts w:ascii="Times New Roman" w:hAnsi="Times New Roman" w:cs="Times New Roman"/>
      <w:b/>
      <w:bCs/>
      <w:sz w:val="20"/>
      <w:szCs w:val="20"/>
      <w:u w:val="none"/>
      <w:shd w:fill="FFFFFF" w:val="clear"/>
    </w:rPr>
  </w:style>
  <w:style w:type="character" w:styleId="5" w:customStyle="1">
    <w:name w:val="Основной текст (5)_"/>
    <w:basedOn w:val="DefaultParagraphFont"/>
    <w:link w:val="50"/>
    <w:uiPriority w:val="99"/>
    <w:qFormat/>
    <w:locked/>
    <w:rsid w:val="00dd2415"/>
    <w:rPr>
      <w:rFonts w:cs="Times New Roman"/>
      <w:b/>
      <w:bCs/>
      <w:shd w:fill="FFFFFF" w:val="clear"/>
    </w:rPr>
  </w:style>
  <w:style w:type="character" w:styleId="51" w:customStyle="1">
    <w:name w:val="Основной текст (5) + Не полужирный"/>
    <w:basedOn w:val="5"/>
    <w:uiPriority w:val="99"/>
    <w:qFormat/>
    <w:rsid w:val="00dd2415"/>
    <w:rPr>
      <w:rFonts w:cs="Times New Roman"/>
      <w:b/>
      <w:bCs/>
      <w:shd w:fill="FFFFFF" w:val="clear"/>
    </w:rPr>
  </w:style>
  <w:style w:type="character" w:styleId="22pt" w:customStyle="1">
    <w:name w:val="Основной текст (2) + Интервал 2 pt"/>
    <w:basedOn w:val="2"/>
    <w:uiPriority w:val="99"/>
    <w:qFormat/>
    <w:rsid w:val="00dd2415"/>
    <w:rPr>
      <w:rFonts w:ascii="Times New Roman" w:hAnsi="Times New Roman" w:cs="Times New Roman"/>
      <w:spacing w:val="40"/>
      <w:sz w:val="20"/>
      <w:szCs w:val="20"/>
      <w:u w:val="none"/>
      <w:shd w:fill="FFFFFF" w:val="clear"/>
    </w:rPr>
  </w:style>
  <w:style w:type="character" w:styleId="3" w:customStyle="1">
    <w:name w:val="Основной текст (3)_"/>
    <w:basedOn w:val="DefaultParagraphFont"/>
    <w:link w:val="30"/>
    <w:uiPriority w:val="99"/>
    <w:qFormat/>
    <w:locked/>
    <w:rsid w:val="00ef4980"/>
    <w:rPr>
      <w:rFonts w:cs="Times New Roman"/>
      <w:i/>
      <w:iCs/>
      <w:sz w:val="19"/>
      <w:szCs w:val="19"/>
      <w:shd w:fill="FFFFFF" w:val="clear"/>
    </w:rPr>
  </w:style>
  <w:style w:type="character" w:styleId="4" w:customStyle="1">
    <w:name w:val="Основной текст (4)_"/>
    <w:basedOn w:val="DefaultParagraphFont"/>
    <w:link w:val="40"/>
    <w:uiPriority w:val="99"/>
    <w:qFormat/>
    <w:locked/>
    <w:rsid w:val="00ef4980"/>
    <w:rPr>
      <w:rFonts w:cs="Times New Roman"/>
      <w:sz w:val="17"/>
      <w:szCs w:val="17"/>
      <w:shd w:fill="FFFFFF" w:val="clear"/>
    </w:rPr>
  </w:style>
  <w:style w:type="character" w:styleId="Style14" w:customStyle="1">
    <w:name w:val="Основной текст с отступом Знак"/>
    <w:basedOn w:val="DefaultParagraphFont"/>
    <w:link w:val="a6"/>
    <w:uiPriority w:val="99"/>
    <w:qFormat/>
    <w:rsid w:val="00ef498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qFormat/>
    <w:rsid w:val="00ef4980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71188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71188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Без интервала Знак"/>
    <w:basedOn w:val="DefaultParagraphFont"/>
    <w:link w:val="ac"/>
    <w:uiPriority w:val="1"/>
    <w:qFormat/>
    <w:rsid w:val="0071188e"/>
    <w:rPr>
      <w:rFonts w:eastAsia="" w:eastAsiaTheme="minorEastAsia"/>
      <w:lang w:eastAsia="ru-RU"/>
    </w:rPr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 w:customStyle="1">
    <w:name w:val="Стиль"/>
    <w:basedOn w:val="Normal"/>
    <w:uiPriority w:val="99"/>
    <w:qFormat/>
    <w:rsid w:val="00dd2415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23" w:customStyle="1">
    <w:name w:val="Основной текст (2)"/>
    <w:basedOn w:val="Normal"/>
    <w:link w:val="2"/>
    <w:uiPriority w:val="99"/>
    <w:qFormat/>
    <w:rsid w:val="00dd2415"/>
    <w:pPr>
      <w:widowControl w:val="false"/>
      <w:shd w:val="clear" w:color="auto" w:fill="FFFFFF"/>
      <w:spacing w:lineRule="exact" w:line="221"/>
      <w:ind w:hanging="280"/>
      <w:jc w:val="both"/>
    </w:pPr>
    <w:rPr>
      <w:rFonts w:ascii="Calibri" w:hAnsi="Calibri" w:eastAsia="Calibri" w:asciiTheme="minorHAns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dd2415"/>
    <w:pPr>
      <w:spacing w:beforeAutospacing="1" w:afterAutospacing="1"/>
    </w:pPr>
    <w:rPr/>
  </w:style>
  <w:style w:type="paragraph" w:styleId="11" w:customStyle="1">
    <w:name w:val="Заголовок №1"/>
    <w:basedOn w:val="Normal"/>
    <w:link w:val="1"/>
    <w:uiPriority w:val="99"/>
    <w:qFormat/>
    <w:rsid w:val="00dd2415"/>
    <w:pPr>
      <w:widowControl w:val="false"/>
      <w:shd w:val="clear" w:color="auto" w:fill="FFFFFF"/>
      <w:spacing w:lineRule="exact" w:line="221" w:before="60" w:after="0"/>
      <w:jc w:val="center"/>
      <w:outlineLvl w:val="0"/>
    </w:pPr>
    <w:rPr>
      <w:rFonts w:ascii="Calibri" w:hAnsi="Calibri" w:eastAsia="Calibri" w:asciiTheme="minorHAnsi" w:eastAsiaTheme="minorHAnsi" w:hAnsiTheme="minorHAnsi"/>
      <w:b/>
      <w:bCs/>
      <w:sz w:val="22"/>
      <w:szCs w:val="22"/>
      <w:lang w:eastAsia="en-US"/>
    </w:rPr>
  </w:style>
  <w:style w:type="paragraph" w:styleId="52" w:customStyle="1">
    <w:name w:val="Основной текст (5)"/>
    <w:basedOn w:val="Normal"/>
    <w:link w:val="5"/>
    <w:uiPriority w:val="99"/>
    <w:qFormat/>
    <w:rsid w:val="00dd2415"/>
    <w:pPr>
      <w:widowControl w:val="false"/>
      <w:shd w:val="clear" w:color="auto" w:fill="FFFFFF"/>
      <w:spacing w:lineRule="atLeast" w:line="240" w:before="60" w:after="120"/>
      <w:jc w:val="center"/>
    </w:pPr>
    <w:rPr>
      <w:rFonts w:ascii="Calibri" w:hAnsi="Calibri" w:eastAsia="Calibri" w:asciiTheme="minorHAnsi" w:eastAsiaTheme="minorHAnsi" w:hAnsiTheme="minorHAnsi"/>
      <w:b/>
      <w:bCs/>
      <w:sz w:val="22"/>
      <w:szCs w:val="22"/>
      <w:lang w:eastAsia="en-US"/>
    </w:rPr>
  </w:style>
  <w:style w:type="paragraph" w:styleId="31" w:customStyle="1">
    <w:name w:val="Основной текст (3)"/>
    <w:basedOn w:val="Normal"/>
    <w:link w:val="3"/>
    <w:uiPriority w:val="99"/>
    <w:qFormat/>
    <w:rsid w:val="00ef4980"/>
    <w:pPr>
      <w:widowControl w:val="false"/>
      <w:shd w:val="clear" w:color="auto" w:fill="FFFFFF"/>
      <w:spacing w:lineRule="atLeast" w:line="240" w:before="0" w:after="60"/>
      <w:jc w:val="right"/>
    </w:pPr>
    <w:rPr>
      <w:rFonts w:ascii="Calibri" w:hAnsi="Calibri" w:eastAsia="Calibri" w:asciiTheme="minorHAnsi" w:eastAsiaTheme="minorHAnsi" w:hAnsiTheme="minorHAnsi"/>
      <w:i/>
      <w:iCs/>
      <w:sz w:val="19"/>
      <w:szCs w:val="19"/>
      <w:lang w:eastAsia="en-US"/>
    </w:rPr>
  </w:style>
  <w:style w:type="paragraph" w:styleId="41" w:customStyle="1">
    <w:name w:val="Основной текст (4)"/>
    <w:basedOn w:val="Normal"/>
    <w:link w:val="4"/>
    <w:uiPriority w:val="99"/>
    <w:qFormat/>
    <w:rsid w:val="00ef4980"/>
    <w:pPr>
      <w:widowControl w:val="false"/>
      <w:shd w:val="clear" w:color="auto" w:fill="FFFFFF"/>
      <w:spacing w:lineRule="exact" w:line="187" w:before="120" w:after="0"/>
      <w:jc w:val="center"/>
    </w:pPr>
    <w:rPr>
      <w:rFonts w:ascii="Calibri" w:hAnsi="Calibri" w:eastAsia="Calibri" w:asciiTheme="minorHAnsi" w:eastAsiaTheme="minorHAnsi" w:hAnsiTheme="minorHAnsi"/>
      <w:sz w:val="17"/>
      <w:szCs w:val="17"/>
      <w:lang w:eastAsia="en-US"/>
    </w:rPr>
  </w:style>
  <w:style w:type="paragraph" w:styleId="Style25">
    <w:name w:val="Body Text Indent"/>
    <w:basedOn w:val="Normal"/>
    <w:link w:val="a7"/>
    <w:uiPriority w:val="99"/>
    <w:rsid w:val="00ef4980"/>
    <w:pPr>
      <w:ind w:firstLine="540"/>
      <w:jc w:val="both"/>
    </w:pPr>
    <w:rPr/>
  </w:style>
  <w:style w:type="paragraph" w:styleId="BodyTextIndent2">
    <w:name w:val="Body Text Indent 2"/>
    <w:basedOn w:val="Normal"/>
    <w:link w:val="23"/>
    <w:uiPriority w:val="99"/>
    <w:qFormat/>
    <w:rsid w:val="00ef4980"/>
    <w:pPr>
      <w:ind w:firstLine="426"/>
      <w:jc w:val="both"/>
    </w:pPr>
    <w:rPr>
      <w:sz w:val="28"/>
      <w:szCs w:val="28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9"/>
    <w:uiPriority w:val="99"/>
    <w:unhideWhenUsed/>
    <w:rsid w:val="0071188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b"/>
    <w:uiPriority w:val="99"/>
    <w:unhideWhenUsed/>
    <w:rsid w:val="0071188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ad"/>
    <w:uiPriority w:val="1"/>
    <w:qFormat/>
    <w:rsid w:val="0071188e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4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dd2415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LibreOffice/6.4.6.2$Linux_X86_64 LibreOffice_project/40$Build-2</Application>
  <Pages>15</Pages>
  <Words>3156</Words>
  <Characters>20457</Characters>
  <CharactersWithSpaces>23423</CharactersWithSpaces>
  <Paragraphs>350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2018-10-02T13:40:00Z</dcterms:created>
  <dc:creator>ПК_1</dc:creator>
  <dc:description/>
  <dc:language>ru-RU</dc:language>
  <cp:lastModifiedBy/>
  <dcterms:modified xsi:type="dcterms:W3CDTF">2022-12-20T12:26:17Z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